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24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onnorange AöR - Projektsteuerung/-management und BIM-Management und BIM-Gesamtkoordination für den Neubau des Betriebshofes der bonnorange Aö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